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Травматизм – совокупность травм, полученных при определенных обстоятельствах. Слово </w:t>
      </w:r>
      <w:proofErr w:type="gramStart"/>
      <w:r>
        <w:rPr>
          <w:rFonts w:ascii="Arial" w:hAnsi="Arial" w:cs="Arial"/>
          <w:color w:val="000000"/>
        </w:rPr>
        <w:t>« травма</w:t>
      </w:r>
      <w:proofErr w:type="gramEnd"/>
      <w:r>
        <w:rPr>
          <w:rFonts w:ascii="Arial" w:hAnsi="Arial" w:cs="Arial"/>
          <w:color w:val="000000"/>
        </w:rPr>
        <w:t>» (переводится как рана) повреждение в организме человека или животного, вызванное действием факторов внешней среды.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 Чаще травмы возникают дома и на улице, реже травмы связаны с городским транспортом, со случаями в школе, во время занятий спортом, еще реже наблюдаются утопления и отравления.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Наиболее опасны три вида травм: бытовые, транспортные и утопление. Чаще травмы бывают у детей младшего школьного возраста (7-11 лет). Травмы являются ведущей причиной смерти детей старше трех лет. От травм и несчастных случаев умирает больше детей, чем от детских инфекций. В возникновении повреждений имеют значение анатомо-физиологические и психологические особенности детей, их физическое и психическое развитие, недостаточность житейских навыков.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Причины травм: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Беспечность взрослых - когда взрослый человек ошибочно считает, что ничего страшного не произойдет.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Халатность взрослых - невыполнение или ненадлежащее выполнение должностными лицами и родителями своих обязанностей.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Недисциплинированность детей.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Несчастные случаи - непредвиденные события, когда никто не виноват.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Убийства - чаще страдают дети до года.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Самоубийства - чаще подростки 10-15 лет.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Прочие причины.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Бытовой травматизм у детей занимает первое место среди повреждений и составляет 70-75%. Бытовые травмы снижаются в школьном возрасте. Уличный нетранспортный травматизм обусловлен несоблюдением детьми правил дорожного движения. Уличная транспортная травма является самой тяжелой.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Школьный травматизм: среди школьников 80% повреждений происходят во время перемен. Обусловлены, в основном, нарушением правил поведения. Несчастные случаи во время физкультуры связаны часто с недостаточной организацией «страховки» во время выполнения спортивных упражнений.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Существует еще одна классификация по характеру повреждений: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утопления и другие виды асфиксий;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дорожно-транспортные происшествия;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травмы от воздействия температурных </w:t>
      </w:r>
      <w:proofErr w:type="gramStart"/>
      <w:r>
        <w:rPr>
          <w:rFonts w:ascii="Arial" w:hAnsi="Arial" w:cs="Arial"/>
          <w:color w:val="000000"/>
        </w:rPr>
        <w:t>факторов(</w:t>
      </w:r>
      <w:proofErr w:type="gramEnd"/>
      <w:r>
        <w:rPr>
          <w:rFonts w:ascii="Arial" w:hAnsi="Arial" w:cs="Arial"/>
          <w:color w:val="000000"/>
        </w:rPr>
        <w:t>ожоги, обморожения);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отравления (лекарства из аптечки);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повреждение электрическим током;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огнестрельные ранения;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прочие (укусы животных, инородные тела, жестокость).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Профилактика детского травматизма.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Несмотря на большое разнообразие травм у детей, причины, вызывающие их, типичны. Прежде всего, это - </w:t>
      </w:r>
      <w:proofErr w:type="spellStart"/>
      <w:r>
        <w:rPr>
          <w:rFonts w:ascii="Arial" w:hAnsi="Arial" w:cs="Arial"/>
          <w:color w:val="000000"/>
        </w:rPr>
        <w:t>неблагоустроенность</w:t>
      </w:r>
      <w:proofErr w:type="spellEnd"/>
      <w:r>
        <w:rPr>
          <w:rFonts w:ascii="Arial" w:hAnsi="Arial" w:cs="Arial"/>
          <w:color w:val="000000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Устранение </w:t>
      </w:r>
      <w:proofErr w:type="spellStart"/>
      <w:r>
        <w:rPr>
          <w:rFonts w:ascii="Arial" w:hAnsi="Arial" w:cs="Arial"/>
          <w:color w:val="000000"/>
        </w:rPr>
        <w:t>травмоопасных</w:t>
      </w:r>
      <w:proofErr w:type="spellEnd"/>
      <w:r>
        <w:rPr>
          <w:rFonts w:ascii="Arial" w:hAnsi="Arial" w:cs="Arial"/>
          <w:color w:val="000000"/>
        </w:rPr>
        <w:t xml:space="preserve"> ситуаций;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Систематическое обучение детей основам профилактики травматизма.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 правила техники безопасности.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Зоной повышенной опасности являются детские площадки и общественный транспорт: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находитесь рядом с ребенком во время пребывания на территории площадки и в транспорте;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ожидая транспорт, стойте на хорошо освещенном месте рядом с людьми, ребенка всегда держите за руку;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 входе в транспорт детей в возрасте до трех лет необходимо брать на руки и подобным образом из него выходить.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Очень важен личный пример поведения родителей на улице, в транспорте.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уберечь детей от ожогов?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ядовитые вещества, медикаменты, отбеливатели, кислоты нельзя хранить в бутылках </w:t>
      </w:r>
      <w:proofErr w:type="gramStart"/>
      <w:r>
        <w:rPr>
          <w:rFonts w:ascii="Arial" w:hAnsi="Arial" w:cs="Arial"/>
          <w:color w:val="000000"/>
        </w:rPr>
        <w:t>из- под пищевых продуктов</w:t>
      </w:r>
      <w:proofErr w:type="gramEnd"/>
      <w:r>
        <w:rPr>
          <w:rFonts w:ascii="Arial" w:hAnsi="Arial" w:cs="Arial"/>
          <w:color w:val="000000"/>
        </w:rPr>
        <w:t xml:space="preserve">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помнить правила поведения на воде: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CE0388" w:rsidRDefault="00CE0388" w:rsidP="00CE0388">
      <w:pPr>
        <w:pStyle w:val="standard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6E1CAF" w:rsidRPr="00CE0388" w:rsidRDefault="006E1CAF" w:rsidP="00CE0388">
      <w:bookmarkStart w:id="0" w:name="_GoBack"/>
      <w:bookmarkEnd w:id="0"/>
    </w:p>
    <w:sectPr w:rsidR="006E1CAF" w:rsidRPr="00CE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88"/>
    <w:rsid w:val="006E1CAF"/>
    <w:rsid w:val="00C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40FB-5023-4DAB-A0D2-53BB57B8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CE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</cp:revision>
  <dcterms:created xsi:type="dcterms:W3CDTF">2024-01-31T10:39:00Z</dcterms:created>
  <dcterms:modified xsi:type="dcterms:W3CDTF">2024-01-31T10:40:00Z</dcterms:modified>
</cp:coreProperties>
</file>